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D5" w:rsidRPr="003F22D5" w:rsidRDefault="003F22D5" w:rsidP="003F22D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22D5">
        <w:rPr>
          <w:rFonts w:ascii="Times New Roman" w:hAnsi="Times New Roman" w:cs="Times New Roman"/>
          <w:sz w:val="24"/>
          <w:szCs w:val="24"/>
        </w:rPr>
        <w:t>Приложение</w:t>
      </w:r>
    </w:p>
    <w:p w:rsidR="003F22D5" w:rsidRDefault="003F22D5" w:rsidP="003F22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22D5">
        <w:rPr>
          <w:rFonts w:ascii="Times New Roman" w:hAnsi="Times New Roman" w:cs="Times New Roman"/>
          <w:b/>
          <w:sz w:val="28"/>
          <w:szCs w:val="28"/>
        </w:rPr>
        <w:t>Госавтоинспекция информирует о требованиях использования детских удерживающих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F9" w:rsidRDefault="00D22B2B" w:rsidP="003F2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 Таможенного союза</w:t>
      </w:r>
      <w:r w:rsidR="002B23F9">
        <w:rPr>
          <w:rFonts w:ascii="Times New Roman" w:hAnsi="Times New Roman" w:cs="Times New Roman"/>
          <w:sz w:val="28"/>
          <w:szCs w:val="28"/>
        </w:rPr>
        <w:t xml:space="preserve"> от 09 декабря 2011 года № 877 принят Технический регламент Таможенного союза «О безопасности колесных транспортных средств» (</w:t>
      </w:r>
      <w:proofErr w:type="gramStart"/>
      <w:r w:rsidR="002B23F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2B23F9">
        <w:rPr>
          <w:rFonts w:ascii="Times New Roman" w:hAnsi="Times New Roman" w:cs="Times New Roman"/>
          <w:sz w:val="28"/>
          <w:szCs w:val="28"/>
        </w:rPr>
        <w:t xml:space="preserve"> ТС 018/2011), который вступил в силу с 01 января 2015 года.</w:t>
      </w:r>
    </w:p>
    <w:p w:rsidR="002B23F9" w:rsidRPr="003F22D5" w:rsidRDefault="002B23F9" w:rsidP="003F2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22D5">
        <w:rPr>
          <w:rFonts w:ascii="Times New Roman" w:hAnsi="Times New Roman" w:cs="Times New Roman"/>
          <w:b/>
          <w:sz w:val="28"/>
          <w:szCs w:val="28"/>
        </w:rPr>
        <w:t xml:space="preserve">В соответствии с пунктом 35 Приложения № 10 </w:t>
      </w:r>
      <w:proofErr w:type="gramStart"/>
      <w:r w:rsidRPr="003F22D5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3F22D5">
        <w:rPr>
          <w:rFonts w:ascii="Times New Roman" w:hAnsi="Times New Roman" w:cs="Times New Roman"/>
          <w:b/>
          <w:sz w:val="28"/>
          <w:szCs w:val="28"/>
        </w:rPr>
        <w:t xml:space="preserve"> ТС 018/2011 детские удерживающие устройства (ДУУ) должны соответствовать Правилам ЕЭК ООН № 44-04.</w:t>
      </w:r>
    </w:p>
    <w:p w:rsidR="00A90006" w:rsidRDefault="002B23F9" w:rsidP="003F2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поступает информация о наличии в обращении на территории Российской Федерации разного рода устройств, предполагающих в качестве альтернативы ДУУ,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Правилам ЕЭК ООН № 44-04, таких как</w:t>
      </w:r>
      <w:r w:rsidRPr="002B23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9F6">
        <w:rPr>
          <w:rFonts w:ascii="Times New Roman" w:hAnsi="Times New Roman" w:cs="Times New Roman"/>
          <w:sz w:val="28"/>
          <w:szCs w:val="28"/>
        </w:rPr>
        <w:t xml:space="preserve"> </w:t>
      </w:r>
      <w:r w:rsidR="00FB49F6" w:rsidRPr="003F22D5">
        <w:rPr>
          <w:rFonts w:ascii="Times New Roman" w:hAnsi="Times New Roman" w:cs="Times New Roman"/>
          <w:b/>
          <w:sz w:val="28"/>
          <w:szCs w:val="28"/>
        </w:rPr>
        <w:t>«корректоры лямок ремней безопасности», «направляющие лямки», «адаптеры», «треугольники» и т.п.</w:t>
      </w:r>
      <w:r w:rsidR="00A9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06" w:rsidRDefault="00A90006" w:rsidP="003F2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испытаний, проведенных в аккредитованной испытательной лаборатории государственного научного центра Российской Федерации, однозначно показывают</w:t>
      </w:r>
      <w:r w:rsidRPr="00A900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 испытанные устройства типа «направляющая лямка» не обеспечивает требуемый уровень безопасности ребенка, поскольку при их использовании происходит сильная перегрузка органов брюшной полости поясной лямкой ремня безопасности, что может привести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серьезному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внутренних органов.</w:t>
      </w:r>
    </w:p>
    <w:p w:rsidR="00A90006" w:rsidRDefault="00A90006" w:rsidP="003F2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результатов испытаний </w:t>
      </w:r>
      <w:r w:rsidRPr="003F22D5">
        <w:rPr>
          <w:rFonts w:ascii="Times New Roman" w:hAnsi="Times New Roman" w:cs="Times New Roman"/>
          <w:b/>
          <w:sz w:val="28"/>
          <w:szCs w:val="28"/>
        </w:rPr>
        <w:t>в Правила ЕЭК ООН № 44-04 внесено дополнение 11 (вступило в силу в феврале 2017 года)</w:t>
      </w:r>
      <w:r>
        <w:rPr>
          <w:rFonts w:ascii="Times New Roman" w:hAnsi="Times New Roman" w:cs="Times New Roman"/>
          <w:sz w:val="28"/>
          <w:szCs w:val="28"/>
        </w:rPr>
        <w:t xml:space="preserve">, которое указывает на то, что </w:t>
      </w:r>
      <w:r w:rsidRPr="003F22D5">
        <w:rPr>
          <w:rFonts w:ascii="Times New Roman" w:hAnsi="Times New Roman" w:cs="Times New Roman"/>
          <w:b/>
          <w:sz w:val="28"/>
          <w:szCs w:val="28"/>
        </w:rPr>
        <w:t>«направляющая лямка рассматривается как составной элемент детской удерживающей системы и не может отдельно официально утверждаться в качестве детской удерживающей системы в соответствии с настоящими Правилами».</w:t>
      </w:r>
      <w:r>
        <w:rPr>
          <w:rFonts w:ascii="Times New Roman" w:hAnsi="Times New Roman" w:cs="Times New Roman"/>
          <w:sz w:val="28"/>
          <w:szCs w:val="28"/>
        </w:rPr>
        <w:t xml:space="preserve"> Это исключает возможность сертификации, а также легального выпуска в обращение и обращение суррогатов ДУУ.</w:t>
      </w:r>
    </w:p>
    <w:p w:rsidR="00A90006" w:rsidRPr="003F22D5" w:rsidRDefault="00A90006" w:rsidP="003F22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Наличие сертификата соответствия ДУУ в системе добровольной сертификации продукции </w:t>
      </w:r>
      <w:r w:rsidRPr="003F22D5">
        <w:rPr>
          <w:rFonts w:ascii="Times New Roman" w:hAnsi="Times New Roman" w:cs="Times New Roman"/>
          <w:b/>
          <w:sz w:val="28"/>
          <w:szCs w:val="28"/>
        </w:rPr>
        <w:t>не может рассматриваться как соответствие ДУУ требованиям Технического регламента Таможенного союза «О безопасности колесных транспортных средств».</w:t>
      </w:r>
    </w:p>
    <w:p w:rsidR="00222A96" w:rsidRPr="00D22B2B" w:rsidRDefault="00A90006" w:rsidP="003F2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нарушение обязательных требований технических регламентов наступает ответственность</w:t>
      </w:r>
      <w:r w:rsidR="003F22D5">
        <w:rPr>
          <w:rFonts w:ascii="Times New Roman" w:hAnsi="Times New Roman" w:cs="Times New Roman"/>
          <w:sz w:val="28"/>
          <w:szCs w:val="28"/>
        </w:rPr>
        <w:t>, предусмотренная Кодексом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3F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222A96" w:rsidRPr="00D22B2B" w:rsidSect="003F22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C"/>
    <w:rsid w:val="00222A96"/>
    <w:rsid w:val="002B23F9"/>
    <w:rsid w:val="003D2E65"/>
    <w:rsid w:val="003F22D5"/>
    <w:rsid w:val="006A39EC"/>
    <w:rsid w:val="00A90006"/>
    <w:rsid w:val="00D22B2B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ОМВД Кстово ГИБДД</dc:creator>
  <cp:keywords/>
  <dc:description/>
  <cp:lastModifiedBy>ОМВД Кстово ГИБДД</cp:lastModifiedBy>
  <cp:revision>3</cp:revision>
  <dcterms:created xsi:type="dcterms:W3CDTF">2021-02-11T13:52:00Z</dcterms:created>
  <dcterms:modified xsi:type="dcterms:W3CDTF">2021-02-11T14:46:00Z</dcterms:modified>
</cp:coreProperties>
</file>