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9C09A5" w:rsidRPr="009C09A5" w:rsidTr="009C09A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9C09A5" w:rsidRPr="009C09A5" w:rsidTr="009C09A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9C09A5" w:rsidRPr="009C09A5" w:rsidTr="009C09A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9C09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9C09A5" w:rsidRPr="009C09A5" w:rsidTr="009C09A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9A5" w:rsidRPr="009C09A5" w:rsidRDefault="009C09A5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9A5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9C09A5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9C09A5" w:rsidRPr="009C09A5" w:rsidRDefault="009C09A5" w:rsidP="009C09A5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9C09A5" w:rsidRPr="009C09A5" w:rsidTr="009C09A5">
        <w:trPr>
          <w:trHeight w:val="1305"/>
        </w:trPr>
        <w:tc>
          <w:tcPr>
            <w:tcW w:w="5186" w:type="dxa"/>
          </w:tcPr>
          <w:p w:rsidR="009C09A5" w:rsidRPr="009C09A5" w:rsidRDefault="009C09A5">
            <w:pPr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9C09A5" w:rsidRPr="009C09A5" w:rsidRDefault="009C09A5">
            <w:pPr>
              <w:spacing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9C09A5" w:rsidRPr="009C09A5" w:rsidRDefault="009C09A5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DE32E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30.10.2019</w:t>
            </w:r>
            <w:r w:rsidRPr="009C09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DE32EF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333</w:t>
            </w:r>
            <w:bookmarkStart w:id="0" w:name="_GoBack"/>
            <w:bookmarkEnd w:id="0"/>
          </w:p>
        </w:tc>
      </w:tr>
    </w:tbl>
    <w:p w:rsidR="001F1F3E" w:rsidRPr="004A5157" w:rsidRDefault="001F1F3E" w:rsidP="00FA07BA">
      <w:pPr>
        <w:ind w:left="170" w:right="57"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C3877" w:rsidRPr="00FA07BA" w:rsidRDefault="001F1F3E" w:rsidP="00797A77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 ведения электронного журнала.</w:t>
      </w:r>
    </w:p>
    <w:p w:rsidR="00AC3877" w:rsidRPr="00FA07BA" w:rsidRDefault="00AC3877" w:rsidP="00797A7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1F1F3E" w:rsidRPr="001F1F3E" w:rsidRDefault="005601AF" w:rsidP="009C09A5">
      <w:pPr>
        <w:numPr>
          <w:ilvl w:val="1"/>
          <w:numId w:val="2"/>
        </w:num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регламент разработан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13816" w:rsidRPr="004A5157">
        <w:rPr>
          <w:rFonts w:ascii="Times New Roman" w:hAnsi="Times New Roman"/>
          <w:sz w:val="28"/>
          <w:szCs w:val="28"/>
        </w:rPr>
        <w:t xml:space="preserve">с учетом требований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13816" w:rsidRPr="004A5157"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Федерации"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27.07.2006 N 152-ФЗ (ред. от 21.07.2014) "О персональных данных" (с изм. и доп., вступ. в силу с 01.09.2015)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аспоряжени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97A77" w:rsidRP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РФ от 17 декабря 2009 г. № 1993-р</w:t>
      </w:r>
      <w:r w:rsidR="0079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 изменениями от 7 сентября 2010 г., 28 декабря 2011 г.), 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E86A19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 Правительства Российской Федерации от 25 апреля 2011 г. № 729-р «Перечень услуг, оказываемых государственными и муниципальными учреждениями и другими организациями</w:t>
      </w:r>
      <w:r w:rsidR="00776E40">
        <w:rPr>
          <w:rFonts w:ascii="Times New Roman" w:eastAsia="Times New Roman" w:hAnsi="Times New Roman" w:cs="Times New Roman"/>
          <w:color w:val="auto"/>
          <w:sz w:val="28"/>
          <w:szCs w:val="28"/>
        </w:rPr>
        <w:t>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E86A1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1F1F3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776E40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 правительства Нижегородской области от 29 апреля 2010 г. № 773-р «</w:t>
      </w:r>
      <w:r w:rsidR="00776E40" w:rsidRPr="00776E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календарного плана перехода на предоставление </w:t>
      </w:r>
      <w:r w:rsidR="00776E40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первоочередных государственных, муниципальных и иных услуг, оказываемых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</w:t>
      </w:r>
      <w:r w:rsidR="00F5748E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574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AC3877" w:rsidRPr="00F5748E" w:rsidRDefault="001F1F3E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- </w:t>
      </w:r>
      <w:r w:rsid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письма Министерства образования и науки Российской Федерации, Федерального агентства по образованию от 29 июля 2009 г. № 17-110 «Об обеспечен</w:t>
      </w:r>
      <w:r w:rsidR="00BF34D8">
        <w:rPr>
          <w:rFonts w:ascii="Times New Roman" w:eastAsia="Times New Roman" w:hAnsi="Times New Roman" w:cs="Times New Roman"/>
          <w:color w:val="auto"/>
          <w:sz w:val="28"/>
          <w:szCs w:val="28"/>
        </w:rPr>
        <w:t>ии защиты персональных данных»,</w:t>
      </w:r>
      <w:r w:rsidR="00F5748E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правовыми и нормативными документами регионального и  муниципального уровней</w:t>
      </w:r>
      <w:r w:rsidR="001B3363" w:rsidRPr="00F574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AC3877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Настоящий документ определяет условия и правила ведения электронного журнала (далее ЭЖ), контроля за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C3877" w:rsidRPr="00FA07BA" w:rsidRDefault="009C09A5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служит для решения з</w:t>
      </w:r>
      <w:r w:rsidR="00E615B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адач описанных в п.2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</w:t>
      </w:r>
      <w:r w:rsidR="005601AF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1F1F3E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Пользователями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являются все участники образовательного процесса: администрация 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имназии, учителя, классные руководители,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="009C09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B3363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Default="001F1F3E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1.5. При ведении учета необходимо обеспечить соблюдение законодательства о персональных данных.</w:t>
      </w:r>
    </w:p>
    <w:p w:rsidR="001F1F3E" w:rsidRPr="001F1F3E" w:rsidRDefault="001F1F3E" w:rsidP="009C09A5">
      <w:pPr>
        <w:tabs>
          <w:tab w:val="left" w:pos="426"/>
        </w:tabs>
        <w:spacing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Общие правила ведения </w:t>
      </w:r>
      <w:r w:rsidR="009C09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ЭЖ</w:t>
      </w:r>
    </w:p>
    <w:p w:rsidR="001F1F3E" w:rsidRDefault="001F1F3E" w:rsidP="009C09A5">
      <w:p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Ответственный за информатизацию устанавливает программное обеспечение, необходимое для работы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и обеспечивает надлежащее функционирование созданной программно-аппаратной среды;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 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Внесение</w:t>
      </w:r>
      <w:r w:rsidR="007E3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журнал 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занятии и об отсутствующих должны производит</w:t>
      </w:r>
      <w:r w:rsidR="007E3655">
        <w:rPr>
          <w:rFonts w:ascii="Times New Roman" w:eastAsia="Times New Roman" w:hAnsi="Times New Roman" w:cs="Times New Roman"/>
          <w:color w:val="auto"/>
          <w:sz w:val="28"/>
          <w:szCs w:val="28"/>
        </w:rPr>
        <w:t>ься по факту в день проведения занятия.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окончания всех занятий данных обучающихся.</w:t>
      </w:r>
      <w:r w:rsidR="007E3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внесенное в электронный журнал домашнее задание является незаданным.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1F3E" w:rsidRP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Рекомендуется заранее размещать задания, чтобы у обучающихся была возможность заблаговременно планировать свое время. </w:t>
      </w:r>
    </w:p>
    <w:p w:rsidR="001F1F3E" w:rsidRDefault="008D79A8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Результаты оценивания выполненных обучающимися </w:t>
      </w:r>
      <w:r w:rsidR="00016C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письменных 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 должны выставляться не позднее 1 недели со дня их проведения</w:t>
      </w:r>
      <w:r w:rsidR="001F1F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F1F3E" w:rsidRPr="001F1F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3655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за устные занятия выставляются в день проведения занятия.</w:t>
      </w:r>
    </w:p>
    <w:p w:rsidR="00016CD9" w:rsidRDefault="00016CD9" w:rsidP="009C09A5">
      <w:p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2.6 Корректировка оценки в ЭЖ допустима только по согласованию  с администратором системы.</w:t>
      </w:r>
    </w:p>
    <w:p w:rsidR="001F1F3E" w:rsidRPr="008D79A8" w:rsidRDefault="001F1F3E" w:rsidP="00016CD9">
      <w:pPr>
        <w:pStyle w:val="a4"/>
        <w:numPr>
          <w:ilvl w:val="1"/>
          <w:numId w:val="24"/>
        </w:numPr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Пользователи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получают реквизиты (коды)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следующем порядке:</w:t>
      </w:r>
    </w:p>
    <w:p w:rsidR="001F1F3E" w:rsidRPr="001F1F3E" w:rsidRDefault="001F1F3E" w:rsidP="009C09A5">
      <w:pPr>
        <w:numPr>
          <w:ilvl w:val="0"/>
          <w:numId w:val="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учителя, классные руководители, администрация получают реквизиты (коды) доступа у системного администратора;</w:t>
      </w:r>
    </w:p>
    <w:p w:rsidR="001F1F3E" w:rsidRPr="001F1F3E" w:rsidRDefault="001F1F3E" w:rsidP="009C09A5">
      <w:pPr>
        <w:numPr>
          <w:ilvl w:val="0"/>
          <w:numId w:val="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родители и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Pr="001F1F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получают реквизиты (коды) доступа у классного руководителя.</w:t>
      </w:r>
    </w:p>
    <w:p w:rsidR="001F1F3E" w:rsidRPr="008D79A8" w:rsidRDefault="00016CD9" w:rsidP="00016CD9">
      <w:pPr>
        <w:pStyle w:val="a4"/>
        <w:tabs>
          <w:tab w:val="left" w:pos="426"/>
        </w:tabs>
        <w:spacing w:line="360" w:lineRule="auto"/>
        <w:ind w:left="879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2.8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Классные руководители своевременно заполняют и следят за актуальностью данных об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их родителях, ведут переписку с родителями в соответствии с инструкцией.</w:t>
      </w:r>
    </w:p>
    <w:p w:rsidR="001F1F3E" w:rsidRPr="00FA07BA" w:rsidRDefault="00016CD9" w:rsidP="00016CD9">
      <w:pPr>
        <w:pStyle w:val="a4"/>
        <w:tabs>
          <w:tab w:val="left" w:pos="426"/>
        </w:tabs>
        <w:spacing w:line="360" w:lineRule="auto"/>
        <w:ind w:left="879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2.9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Заместители директора Гимназии осуществляют периодический контроль за  ведением </w:t>
      </w:r>
      <w:r w:rsid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r w:rsidR="001F1F3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содержащий  процент участия в работе, процент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не имеющих оценок, процент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имеющих одну оценку, запись домашнего задания, </w:t>
      </w:r>
      <w:r w:rsidR="007E365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процент участия родителей 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="001F1F3E" w:rsidRPr="00FA07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работе с электронным дневником;</w:t>
      </w:r>
    </w:p>
    <w:p w:rsidR="001F1F3E" w:rsidRPr="008D79A8" w:rsidRDefault="008D79A8" w:rsidP="00016CD9">
      <w:pPr>
        <w:pStyle w:val="a4"/>
        <w:numPr>
          <w:ilvl w:val="1"/>
          <w:numId w:val="25"/>
        </w:numPr>
        <w:tabs>
          <w:tab w:val="left" w:pos="426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Родители и </w:t>
      </w:r>
      <w:r w:rsidR="009C09A5">
        <w:rPr>
          <w:rFonts w:ascii="Times New Roman" w:hAnsi="Times New Roman"/>
          <w:sz w:val="28"/>
          <w:szCs w:val="28"/>
        </w:rPr>
        <w:t>обучающиеся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имеют доступ только к собственным данным и используют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ЭЖ</w:t>
      </w:r>
      <w:r w:rsidR="001F1F3E" w:rsidRPr="008D79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их просмотра и ведения переписки в соответствии с инструкцией.</w:t>
      </w:r>
    </w:p>
    <w:p w:rsidR="00E8576E" w:rsidRPr="00016CD9" w:rsidRDefault="00016CD9" w:rsidP="00016CD9">
      <w:pPr>
        <w:pStyle w:val="a4"/>
        <w:tabs>
          <w:tab w:val="left" w:pos="426"/>
        </w:tabs>
        <w:spacing w:line="360" w:lineRule="auto"/>
        <w:ind w:left="420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="00477BF2" w:rsidRPr="00016C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проведения текущего контроля успеваемости в ЭЖ</w:t>
      </w:r>
      <w:r w:rsidR="00E8576E" w:rsidRPr="00016C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Выставление итоговых оценок</w:t>
      </w:r>
    </w:p>
    <w:p w:rsidR="00477BF2" w:rsidRDefault="00477BF2" w:rsidP="00477BF2">
      <w:pPr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477BF2" w:rsidRDefault="00477BF2" w:rsidP="00477BF2">
      <w:pPr>
        <w:spacing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 w:rsidRPr="00477BF2">
        <w:rPr>
          <w:rFonts w:ascii="Times New Roman" w:hAnsi="Times New Roman"/>
          <w:sz w:val="28"/>
          <w:szCs w:val="28"/>
        </w:rPr>
        <w:t xml:space="preserve">Текущий контроль в 2-11 классах осуществляется по бальной системе: 5- «отлично», 4 – «хорошо», 3 – «удовлетворительно», 2 «неудовлетворительно»,  результаты заносятся </w:t>
      </w:r>
      <w:r>
        <w:rPr>
          <w:rFonts w:ascii="Times New Roman" w:hAnsi="Times New Roman"/>
          <w:sz w:val="28"/>
          <w:szCs w:val="28"/>
        </w:rPr>
        <w:t>электронный журнал  после выставления оценки в классный журнал.</w:t>
      </w:r>
    </w:p>
    <w:p w:rsidR="00477BF2" w:rsidRPr="00477BF2" w:rsidRDefault="00477BF2" w:rsidP="00477BF2">
      <w:pPr>
        <w:pStyle w:val="a8"/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 </w:t>
      </w:r>
      <w:r w:rsidRPr="00477BF2">
        <w:rPr>
          <w:rFonts w:ascii="Times New Roman" w:eastAsia="Times New Roman" w:hAnsi="Times New Roman" w:cs="Times New Roman"/>
          <w:spacing w:val="5"/>
          <w:sz w:val="28"/>
          <w:szCs w:val="28"/>
        </w:rPr>
        <w:t>Четвертные отметки выставляются в 2-4 классах по всем предметам, в 5-9 классах – по учебным предметам, изучаемых в объеме не менее 2 часов в неделю, музыке, изобразительном искусстве. Полугодовые отметки выставляются в 5-9 классах по учебным предметам, изучаемым в объеме 1 часа в неделю, кроме музыки и изобразительного искусства, в 10-11 классах – по всем предметам учебного плана.</w:t>
      </w:r>
    </w:p>
    <w:p w:rsidR="00477BF2" w:rsidRPr="00477BF2" w:rsidRDefault="00477BF2" w:rsidP="00477BF2">
      <w:pPr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3.4 </w:t>
      </w:r>
      <w:r w:rsidRPr="00477BF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Четвертные (полугодовые) отметки успеваемости обучающихся выводятся по окончании учебной четверти (полугодия) как среднее арифметическое всех полученных отметок по соответствующему учебному предмету, округленное по правилам математического округления до целых единиц.</w:t>
      </w:r>
    </w:p>
    <w:p w:rsidR="00477BF2" w:rsidRPr="00477BF2" w:rsidRDefault="00477BF2" w:rsidP="00477BF2">
      <w:pPr>
        <w:tabs>
          <w:tab w:val="left" w:pos="361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3.5</w:t>
      </w:r>
      <w:r w:rsidRPr="00477BF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Годовые (итоговые) отметки успеваемости обучающихся по окончании учебного года выставляются на основе четвертных (полугодовых) отметок. В случае спорного результата годовая (итоговая) отметка считается как среднее арифметическое всех полученных отметок за учебный год по соответствующему учебному предмету, округленное по правилам математического округления до целых единиц.</w:t>
      </w:r>
    </w:p>
    <w:p w:rsidR="00AC3877" w:rsidRPr="00477BF2" w:rsidRDefault="00477BF2" w:rsidP="00477BF2">
      <w:pPr>
        <w:pStyle w:val="a4"/>
        <w:numPr>
          <w:ilvl w:val="1"/>
          <w:numId w:val="23"/>
        </w:numPr>
        <w:tabs>
          <w:tab w:val="left" w:pos="426"/>
        </w:tabs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AC3877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Итоговые оценки за четверть, полугодие и год выставляются</w:t>
      </w:r>
      <w:r w:rsidR="005601AF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учителем </w:t>
      </w:r>
      <w:r w:rsidR="00AC3877" w:rsidRPr="00477B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странице «Итоговые отметки», следующий непосредственно за столбцом даты последнего урока.</w:t>
      </w:r>
    </w:p>
    <w:p w:rsidR="00AC3877" w:rsidRPr="00FA07BA" w:rsidRDefault="008D79A8" w:rsidP="009C09A5">
      <w:pPr>
        <w:spacing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E8576E" w:rsidRPr="00FA07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Контроль и хранение</w:t>
      </w:r>
    </w:p>
    <w:p w:rsidR="00AC3877" w:rsidRPr="008D79A8" w:rsidRDefault="00AC3877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</w:t>
      </w:r>
      <w:r w:rsidR="00E8576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имназии и его заместители по учебно-воспитательной работе и ответственный за информатизацию </w:t>
      </w:r>
      <w:r w:rsidR="00791F4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меры по  функционированию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, регулярному созданию резервных копий.</w:t>
      </w:r>
    </w:p>
    <w:p w:rsidR="00AC3877" w:rsidRPr="008D79A8" w:rsidRDefault="008D79A8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</w:t>
      </w:r>
      <w:r w:rsidR="007E3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ведением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ЭЖ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директором и за</w:t>
      </w:r>
      <w:r w:rsidR="00D91190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местителями директора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реже 1 раза в четверть.</w:t>
      </w:r>
    </w:p>
    <w:p w:rsidR="003F17C8" w:rsidRPr="008D79A8" w:rsidRDefault="008D79A8" w:rsidP="009C09A5">
      <w:pPr>
        <w:pStyle w:val="a4"/>
        <w:numPr>
          <w:ilvl w:val="1"/>
          <w:numId w:val="21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каждого учебного года электронные дневни</w:t>
      </w:r>
      <w:r w:rsidR="00E8576E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ки проходят процедуру архивации</w:t>
      </w:r>
      <w:r w:rsidR="00D91190"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8576E" w:rsidRPr="00FA07BA" w:rsidRDefault="008D79A8" w:rsidP="009C09A5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AC3877" w:rsidRPr="00FA07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Права и ответственность</w:t>
      </w:r>
    </w:p>
    <w:p w:rsidR="00AC3877" w:rsidRPr="008D79A8" w:rsidRDefault="00E8576E" w:rsidP="009C09A5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Права:</w:t>
      </w:r>
    </w:p>
    <w:p w:rsidR="00AC3877" w:rsidRPr="00FA07BA" w:rsidRDefault="00E615BE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 пользователи имеют право на своевременные консультации по вопросам работы с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8D79A8" w:rsidRDefault="00AC3877" w:rsidP="009C09A5">
      <w:pPr>
        <w:pStyle w:val="a4"/>
        <w:numPr>
          <w:ilvl w:val="1"/>
          <w:numId w:val="22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Ответственность:</w:t>
      </w:r>
    </w:p>
    <w:p w:rsidR="00E8576E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учителя несут ответственность за систематическое (не реже одного раза в неделю) и достоверное заполнение оценок и отметок о посещаемости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C3877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классные руководители несут ответственность за актуальность списков классов и информации об </w:t>
      </w:r>
      <w:r w:rsidR="009C09A5">
        <w:rPr>
          <w:rFonts w:ascii="Times New Roman" w:hAnsi="Times New Roman"/>
          <w:sz w:val="28"/>
          <w:szCs w:val="28"/>
        </w:rPr>
        <w:t>обучающихся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их родителях;</w:t>
      </w:r>
    </w:p>
    <w:p w:rsidR="00AC3877" w:rsidRPr="00FA07BA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ответственный за информатизацию несет ответственность за техническое функ</w:t>
      </w:r>
      <w:r w:rsidR="00D911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ционирование </w:t>
      </w:r>
      <w:r w:rsidR="008D79A8"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резервное копирование данных и их восстановление в актуальном состоянии;</w:t>
      </w:r>
    </w:p>
    <w:p w:rsidR="00AC3877" w:rsidRDefault="00AC3877" w:rsidP="009C09A5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7E3655" w:rsidRPr="00FA07BA" w:rsidRDefault="00346A7F" w:rsidP="00346A7F">
      <w:pPr>
        <w:pStyle w:val="a4"/>
        <w:tabs>
          <w:tab w:val="left" w:pos="426"/>
        </w:tabs>
        <w:spacing w:line="360" w:lineRule="auto"/>
        <w:ind w:left="879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случае нарушений ведения ЭЖ учителю-предметнику или классному руководителю объявляется дисциплинарное взыскание за невыполнение должностных обязанностей в соответствии с Трудовым кодексом РФ.</w:t>
      </w:r>
    </w:p>
    <w:p w:rsidR="00E8576E" w:rsidRPr="00FA07BA" w:rsidRDefault="008D79A8" w:rsidP="009C09A5">
      <w:pPr>
        <w:spacing w:line="360" w:lineRule="auto"/>
        <w:ind w:left="170" w:right="5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AC3877" w:rsidRPr="00FA07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Отчетные периоды</w:t>
      </w:r>
    </w:p>
    <w:p w:rsidR="00AC3877" w:rsidRPr="00FA07BA" w:rsidRDefault="008D79A8" w:rsidP="009C09A5">
      <w:pPr>
        <w:tabs>
          <w:tab w:val="left" w:pos="426"/>
        </w:tabs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8576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 по активности пользователей при работе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ЭЖ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создается один раз в месяц;</w:t>
      </w:r>
    </w:p>
    <w:p w:rsidR="00AC3877" w:rsidRPr="00FA07BA" w:rsidRDefault="008D79A8" w:rsidP="009C09A5">
      <w:pPr>
        <w:spacing w:line="360" w:lineRule="auto"/>
        <w:ind w:left="170" w:right="5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E8576E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Отчеты по успеваемости и качеству обучения создаются каждую чет</w:t>
      </w:r>
      <w:r w:rsidR="009C09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верть, а также в конце </w:t>
      </w:r>
      <w:r w:rsidR="00AC3877" w:rsidRPr="00FA07BA">
        <w:rPr>
          <w:rFonts w:ascii="Times New Roman" w:eastAsia="Times New Roman" w:hAnsi="Times New Roman" w:cs="Times New Roman"/>
          <w:color w:val="auto"/>
          <w:sz w:val="28"/>
          <w:szCs w:val="28"/>
        </w:rPr>
        <w:t>года.</w:t>
      </w:r>
    </w:p>
    <w:p w:rsidR="009C09A5" w:rsidRPr="009C09A5" w:rsidRDefault="009C09A5" w:rsidP="009C09A5">
      <w:pPr>
        <w:pStyle w:val="a7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9C09A5">
        <w:rPr>
          <w:sz w:val="28"/>
          <w:szCs w:val="28"/>
        </w:rPr>
        <w:t>_____________________</w:t>
      </w:r>
    </w:p>
    <w:p w:rsidR="009C09A5" w:rsidRPr="009C09A5" w:rsidRDefault="009C09A5" w:rsidP="009C09A5">
      <w:pPr>
        <w:ind w:right="57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C09A5" w:rsidRPr="009C09A5" w:rsidRDefault="009C09A5" w:rsidP="009C09A5">
      <w:pPr>
        <w:ind w:right="57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Совета обучающихся МБОУ Гимназии № 4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9C09A5" w:rsidRPr="009C09A5" w:rsidRDefault="009C09A5" w:rsidP="009C09A5">
      <w:pPr>
        <w:jc w:val="both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6D1CF0" w:rsidRPr="009C09A5" w:rsidRDefault="009C09A5" w:rsidP="009C0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09A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9C09A5">
        <w:rPr>
          <w:rFonts w:ascii="Times New Roman" w:hAnsi="Times New Roman" w:cs="Times New Roman"/>
          <w:sz w:val="28"/>
          <w:szCs w:val="28"/>
        </w:rPr>
        <w:t xml:space="preserve"> от </w:t>
      </w:r>
      <w:r w:rsidRPr="009C09A5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9C09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CF0" w:rsidRPr="009C09A5" w:rsidSect="00E85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25"/>
    <w:multiLevelType w:val="multilevel"/>
    <w:tmpl w:val="2AFED2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2A3035"/>
    <w:multiLevelType w:val="multilevel"/>
    <w:tmpl w:val="3AB220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abstractNum w:abstractNumId="2">
    <w:nsid w:val="0A8704C6"/>
    <w:multiLevelType w:val="multilevel"/>
    <w:tmpl w:val="8DB025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B975533"/>
    <w:multiLevelType w:val="hybridMultilevel"/>
    <w:tmpl w:val="023E7376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70EF"/>
    <w:multiLevelType w:val="hybridMultilevel"/>
    <w:tmpl w:val="B76ADB54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D2EB2"/>
    <w:multiLevelType w:val="multilevel"/>
    <w:tmpl w:val="4092912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0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abstractNum w:abstractNumId="8">
    <w:nsid w:val="3CD91025"/>
    <w:multiLevelType w:val="multilevel"/>
    <w:tmpl w:val="33A49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1115B2B"/>
    <w:multiLevelType w:val="hybridMultilevel"/>
    <w:tmpl w:val="179871F4"/>
    <w:lvl w:ilvl="0" w:tplc="AE3005F8">
      <w:start w:val="1"/>
      <w:numFmt w:val="decimal"/>
      <w:lvlText w:val="5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177E9"/>
    <w:multiLevelType w:val="hybridMultilevel"/>
    <w:tmpl w:val="0CC679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E34EEE"/>
    <w:multiLevelType w:val="hybridMultilevel"/>
    <w:tmpl w:val="D1E861CC"/>
    <w:lvl w:ilvl="0" w:tplc="998CFC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540C0B2F"/>
    <w:multiLevelType w:val="multilevel"/>
    <w:tmpl w:val="76ECA0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51D7B3D"/>
    <w:multiLevelType w:val="hybridMultilevel"/>
    <w:tmpl w:val="B6B81FE0"/>
    <w:lvl w:ilvl="0" w:tplc="998CFC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574335"/>
    <w:multiLevelType w:val="hybridMultilevel"/>
    <w:tmpl w:val="FD88CCC4"/>
    <w:lvl w:ilvl="0" w:tplc="DDC6B17A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DC7B7D"/>
    <w:multiLevelType w:val="hybridMultilevel"/>
    <w:tmpl w:val="5AB89E36"/>
    <w:lvl w:ilvl="0" w:tplc="0A76957A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4039"/>
    <w:multiLevelType w:val="hybridMultilevel"/>
    <w:tmpl w:val="3CEA62E8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ADF"/>
    <w:multiLevelType w:val="hybridMultilevel"/>
    <w:tmpl w:val="6ED43D46"/>
    <w:lvl w:ilvl="0" w:tplc="6060D638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397261"/>
    <w:multiLevelType w:val="hybridMultilevel"/>
    <w:tmpl w:val="77A45A5E"/>
    <w:lvl w:ilvl="0" w:tplc="7BEED41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568CF"/>
    <w:multiLevelType w:val="hybridMultilevel"/>
    <w:tmpl w:val="CAB6402C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41A5"/>
    <w:multiLevelType w:val="hybridMultilevel"/>
    <w:tmpl w:val="3CEA3332"/>
    <w:lvl w:ilvl="0" w:tplc="C624EC50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47C7B"/>
    <w:multiLevelType w:val="hybridMultilevel"/>
    <w:tmpl w:val="A83452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1348C6"/>
    <w:multiLevelType w:val="multilevel"/>
    <w:tmpl w:val="330A8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18"/>
  </w:num>
  <w:num w:numId="14">
    <w:abstractNumId w:val="19"/>
  </w:num>
  <w:num w:numId="15">
    <w:abstractNumId w:val="3"/>
  </w:num>
  <w:num w:numId="16">
    <w:abstractNumId w:val="4"/>
  </w:num>
  <w:num w:numId="17">
    <w:abstractNumId w:val="22"/>
  </w:num>
  <w:num w:numId="18">
    <w:abstractNumId w:val="21"/>
  </w:num>
  <w:num w:numId="19">
    <w:abstractNumId w:val="0"/>
  </w:num>
  <w:num w:numId="20">
    <w:abstractNumId w:val="24"/>
  </w:num>
  <w:num w:numId="21">
    <w:abstractNumId w:val="8"/>
  </w:num>
  <w:num w:numId="22">
    <w:abstractNumId w:val="2"/>
  </w:num>
  <w:num w:numId="23">
    <w:abstractNumId w:val="13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8"/>
    <w:rsid w:val="00016CD9"/>
    <w:rsid w:val="00185E0A"/>
    <w:rsid w:val="001B3363"/>
    <w:rsid w:val="001F1F3E"/>
    <w:rsid w:val="002F428B"/>
    <w:rsid w:val="00346A7F"/>
    <w:rsid w:val="0039146F"/>
    <w:rsid w:val="003F17C8"/>
    <w:rsid w:val="00422AAB"/>
    <w:rsid w:val="00477BF2"/>
    <w:rsid w:val="005601AF"/>
    <w:rsid w:val="00626AF1"/>
    <w:rsid w:val="006B36DA"/>
    <w:rsid w:val="006D1CF0"/>
    <w:rsid w:val="00776E40"/>
    <w:rsid w:val="00780DC2"/>
    <w:rsid w:val="00791F4E"/>
    <w:rsid w:val="00797A77"/>
    <w:rsid w:val="007E3655"/>
    <w:rsid w:val="00876E57"/>
    <w:rsid w:val="008D26AF"/>
    <w:rsid w:val="008D79A8"/>
    <w:rsid w:val="00913816"/>
    <w:rsid w:val="009C09A5"/>
    <w:rsid w:val="00A24C58"/>
    <w:rsid w:val="00AC19AA"/>
    <w:rsid w:val="00AC3877"/>
    <w:rsid w:val="00AD0524"/>
    <w:rsid w:val="00BF3225"/>
    <w:rsid w:val="00BF34D8"/>
    <w:rsid w:val="00D91190"/>
    <w:rsid w:val="00DE32EF"/>
    <w:rsid w:val="00E615BE"/>
    <w:rsid w:val="00E8576E"/>
    <w:rsid w:val="00E86A19"/>
    <w:rsid w:val="00F5748E"/>
    <w:rsid w:val="00FA07BA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nhideWhenUsed/>
    <w:rsid w:val="00626AF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8">
    <w:name w:val="Body Text"/>
    <w:basedOn w:val="a"/>
    <w:link w:val="a9"/>
    <w:uiPriority w:val="99"/>
    <w:semiHidden/>
    <w:unhideWhenUsed/>
    <w:rsid w:val="00477B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7B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nhideWhenUsed/>
    <w:rsid w:val="00626AF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8">
    <w:name w:val="Body Text"/>
    <w:basedOn w:val="a"/>
    <w:link w:val="a9"/>
    <w:uiPriority w:val="99"/>
    <w:semiHidden/>
    <w:unhideWhenUsed/>
    <w:rsid w:val="00477B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7B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2015-10-26T09:34:00Z</cp:lastPrinted>
  <dcterms:created xsi:type="dcterms:W3CDTF">2012-01-17T08:39:00Z</dcterms:created>
  <dcterms:modified xsi:type="dcterms:W3CDTF">2019-10-30T12:12:00Z</dcterms:modified>
</cp:coreProperties>
</file>