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A33E1" w:rsidRPr="001A33E1" w14:paraId="18D58786" w14:textId="77777777" w:rsidTr="000C025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8785" w14:textId="77777777"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4"/>
            <w:r w:rsidRPr="001A3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A3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1A3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A33E1" w:rsidRPr="001A33E1" w14:paraId="18D58788" w14:textId="77777777" w:rsidTr="000C025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8787" w14:textId="77777777"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1A33E1" w:rsidRPr="001A33E1" w14:paraId="18D5878B" w14:textId="77777777" w:rsidTr="000C025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8789" w14:textId="77777777"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«Гимназия № 4</w:t>
            </w:r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8D5878A" w14:textId="77777777"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пл. Мира, дом 9,  </w:t>
            </w:r>
            <w:proofErr w:type="spellStart"/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1A33E1" w:rsidRPr="000C0253" w14:paraId="18D5878D" w14:textId="77777777" w:rsidTr="000C025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878C" w14:textId="77777777"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7" w:history="1">
              <w:r w:rsidRPr="001A33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mbougimnaziya4@yandex.ru</w:t>
              </w:r>
            </w:hyperlink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.9-32-79</w:t>
            </w:r>
          </w:p>
        </w:tc>
      </w:tr>
      <w:bookmarkEnd w:id="0"/>
    </w:tbl>
    <w:p w14:paraId="18D5878E" w14:textId="77777777" w:rsidR="001A33E1" w:rsidRPr="005C5D06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  <w:lang w:val="en-US"/>
        </w:rPr>
      </w:pPr>
    </w:p>
    <w:p w14:paraId="18D5878F" w14:textId="77777777"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18D58790" w14:textId="77777777"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Гимназии №4</w:t>
      </w:r>
    </w:p>
    <w:p w14:paraId="18D58791" w14:textId="5B20E236" w:rsidR="001A33E1" w:rsidRP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  <w:u w:val="single"/>
        </w:rPr>
      </w:pPr>
      <w:r w:rsidRPr="001A33E1">
        <w:rPr>
          <w:rFonts w:ascii="Times New Roman" w:hAnsi="Times New Roman" w:cs="Times New Roman"/>
          <w:sz w:val="28"/>
          <w:szCs w:val="28"/>
          <w:u w:val="single"/>
        </w:rPr>
        <w:t>от 31.08.2016 №</w:t>
      </w:r>
      <w:r w:rsidR="00172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33E1">
        <w:rPr>
          <w:rFonts w:ascii="Times New Roman" w:hAnsi="Times New Roman" w:cs="Times New Roman"/>
          <w:sz w:val="28"/>
          <w:szCs w:val="28"/>
          <w:u w:val="single"/>
        </w:rPr>
        <w:t>202</w:t>
      </w:r>
    </w:p>
    <w:p w14:paraId="18D58792" w14:textId="77777777"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58793" w14:textId="77777777" w:rsidR="001A33E1" w:rsidRDefault="001A33E1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E1">
        <w:rPr>
          <w:rFonts w:ascii="Times New Roman" w:hAnsi="Times New Roman" w:cs="Times New Roman"/>
          <w:b/>
          <w:sz w:val="28"/>
          <w:szCs w:val="28"/>
        </w:rPr>
        <w:t>Положение о пропускном режиме</w:t>
      </w:r>
    </w:p>
    <w:p w14:paraId="18D58794" w14:textId="77777777" w:rsidR="003E5306" w:rsidRDefault="003E5306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18D58795" w14:textId="77777777" w:rsidR="00C8185B" w:rsidRPr="00F00D8F" w:rsidRDefault="001A33E1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организации пропускного режима (далее —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ожение) разработано в соответст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вии с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«Об образовании в Рос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Федерации», «О противодействии терроризму», «О противодействии экстремистской деятельности», «Об общих принципах организации местного самоуправления в Российской Федерации» </w:t>
      </w:r>
    </w:p>
    <w:p w14:paraId="18D58796" w14:textId="77777777" w:rsidR="001A33E1" w:rsidRDefault="001A33E1" w:rsidP="00C84246">
      <w:pPr>
        <w:pStyle w:val="2"/>
        <w:shd w:val="clear" w:color="auto" w:fill="auto"/>
        <w:tabs>
          <w:tab w:val="left" w:pos="412"/>
        </w:tabs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Контрольно-пропускной режим — совокупность мероприятий и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вил, исключающих возможность не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санкционированного прохода лиц, проезда транспортных средств, проноса (провоза) имущества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риторию или с территории 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5306">
        <w:rPr>
          <w:rFonts w:ascii="Times New Roman" w:hAnsi="Times New Roman" w:cs="Times New Roman"/>
          <w:sz w:val="28"/>
          <w:szCs w:val="28"/>
        </w:rPr>
        <w:t xml:space="preserve"> 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Контрольно-пропускной режим 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к</w:t>
      </w:r>
      <w:r>
        <w:rPr>
          <w:rFonts w:ascii="Times New Roman" w:hAnsi="Times New Roman" w:cs="Times New Roman"/>
          <w:color w:val="000000"/>
          <w:sz w:val="28"/>
          <w:szCs w:val="28"/>
        </w:rPr>
        <w:t>омплекс специальных мер, направ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ленных на поддержание и обеспечение установленного порядка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, и определяет порядок пропуска учащихся и 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Гимназии, граждан в здание 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D58797" w14:textId="77777777" w:rsidR="00C8185B" w:rsidRPr="00F00D8F" w:rsidRDefault="003E5306" w:rsidP="00C84246">
      <w:pPr>
        <w:pStyle w:val="2"/>
        <w:shd w:val="clear" w:color="auto" w:fill="auto"/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33E1">
        <w:rPr>
          <w:rFonts w:ascii="Times New Roman" w:hAnsi="Times New Roman" w:cs="Times New Roman"/>
          <w:sz w:val="28"/>
          <w:szCs w:val="28"/>
        </w:rPr>
        <w:t>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</w:t>
      </w:r>
      <w:r w:rsidR="00C84246">
        <w:rPr>
          <w:rFonts w:ascii="Times New Roman" w:hAnsi="Times New Roman" w:cs="Times New Roman"/>
          <w:color w:val="000000"/>
          <w:sz w:val="28"/>
          <w:szCs w:val="28"/>
        </w:rPr>
        <w:t>за осуществление контрольно-про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пускного режима в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</w:t>
      </w:r>
      <w:proofErr w:type="gramStart"/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D58798" w14:textId="77777777"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F0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D5879A" w14:textId="77777777" w:rsidR="001A33E1" w:rsidRDefault="005C5D06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сотруднико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в охраны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D5879B" w14:textId="77777777" w:rsidR="00C8185B" w:rsidRPr="001A33E1" w:rsidRDefault="003E5306" w:rsidP="00C84246">
      <w:pPr>
        <w:pStyle w:val="2"/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A33E1">
        <w:rPr>
          <w:rFonts w:ascii="Times New Roman" w:hAnsi="Times New Roman" w:cs="Times New Roman"/>
          <w:sz w:val="28"/>
          <w:szCs w:val="28"/>
        </w:rPr>
        <w:t>.</w:t>
      </w:r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контрольно-пропускного режима участниками образовательных отношений в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</w:t>
      </w:r>
      <w:proofErr w:type="gramStart"/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D5879C" w14:textId="77777777"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F0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D5879D" w14:textId="77777777"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дежурного администратора.</w:t>
      </w:r>
    </w:p>
    <w:p w14:paraId="18D5879E" w14:textId="77777777" w:rsidR="003E5306" w:rsidRDefault="00C8185B" w:rsidP="00C84246">
      <w:pPr>
        <w:spacing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>Выполнение треб</w:t>
      </w:r>
      <w:r w:rsidR="003E5306">
        <w:rPr>
          <w:rFonts w:ascii="Times New Roman" w:hAnsi="Times New Roman" w:cs="Times New Roman"/>
          <w:color w:val="000000"/>
          <w:sz w:val="28"/>
          <w:szCs w:val="28"/>
        </w:rPr>
        <w:t xml:space="preserve">ований настоящего Положения </w:t>
      </w:r>
      <w:proofErr w:type="gramStart"/>
      <w:r w:rsidR="003E5306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Pr="00F00D8F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18D587CD" wp14:editId="18D587CE">
                <wp:simplePos x="0" y="0"/>
                <wp:positionH relativeFrom="margin">
                  <wp:posOffset>6197600</wp:posOffset>
                </wp:positionH>
                <wp:positionV relativeFrom="paragraph">
                  <wp:posOffset>2480945</wp:posOffset>
                </wp:positionV>
                <wp:extent cx="47625" cy="76200"/>
                <wp:effectExtent l="1905" t="127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87CF" w14:textId="77777777" w:rsidR="001720D6" w:rsidRDefault="001720D6" w:rsidP="00C8185B">
                            <w:pPr>
                              <w:pStyle w:val="30"/>
                              <w:shd w:val="clear" w:color="auto" w:fill="auto"/>
                              <w:spacing w:line="120" w:lineRule="exact"/>
                              <w:ind w:left="2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8pt;margin-top:195.35pt;width:3.75pt;height: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0ntQIAAKYFAAAOAAAAZHJzL2Uyb0RvYy54bWysVFtunDAU/a/UPVj+J8CUeYDCRMkwVJXS&#10;h5R2AR4wg1VjU9szkFZdS1fRr0pdwyyp1yZMJokqVW35QBf7+vieew73/KJvONpTpZkUKQ7PAoyo&#10;KGTJxDbFH97n3gIjbYgoCZeCpviWanyxfP7svGsTOpG15CVVCECETro2xbUxbeL7uqhpQ/SZbKmA&#10;zUqqhhj4VFu/VKQD9Ib7kyCY+Z1UZatkQbWG1WzYxEuHX1W0MG+rSlODeIqhNuPeyr039u0vz0my&#10;VaStWXFXBvmLKhrCBFx6hMqIIWin2BOohhVKalmZs0I2vqwqVlDHAdiEwSM2NzVpqeMCzdHtsU36&#10;/8EWb/bvFGIlaIeRIA1IdPh2+Hn4cfiOQtudrtUJJN20kGb6K9nbTMtUt9ey+KiRkKuaiC29VEp2&#10;NSUlVOdO+idHBxxtQTbda1nCNWRnpAPqK9VYQGgGAnRQ6faoDO0NKmAxms8mU4wK2IEocLr5JBmP&#10;tkqbl1Q2yAYpViC7gyb7a22ABKSOKfYmIXPGuZOeiwcLkDiswMVw1O7ZEpySX+IgXi/Wi8iLJrO1&#10;FwVZ5l3mq8ib5eF8mr3IVqss/GrvDaOkZmVJhb1mdFUY/Zlqd/4e/HD0lZaclRbOlqTVdrPiCu0J&#10;uDp3j5UKij9J8x+W4baByyNK4SQKriaxl88Wcy/Ko6kXz4OFF4TxVTwLojjK8oeUrpmg/04JdSmO&#10;pyCpo/NbboF7nnIjScMMzA3OmhQvjkkksf5bi9JJawjjQ3zSClv+fSugY6PQzq3WoINVTb/pAcVa&#10;eCPLW/CtkuAsMCcMOwhqqT5j1MHgSLH+tCOKYsRfCfC+nTJjoMZgMwZEFHA0xQajIVyZYRrtWsW2&#10;NSCPf9cl/B85c+69rwJKtx8wDByJu8Flp83pt8u6H6/LXwAAAP//AwBQSwMEFAAGAAgAAAAhALY9&#10;fdLgAAAACwEAAA8AAABkcnMvZG93bnJldi54bWxMjzFPwzAUhHck/oP1kFgQtZNC0oQ4FUKwsLWw&#10;dHPj1yTCfo5iNwn99ZgJxtOd7r6rtos1bMLR944kJCsBDKlxuqdWwufH2/0GmA+KtDKOUMI3etjW&#10;11eVKrWbaYfTPrQslpAvlYQuhKHk3DcdWuVXbkCK3smNVoUox5brUc2x3BqeCpFxq3qKC50a8KXD&#10;5mt/thKy5XW4ey8wnS+NmehwSZKAiZS3N8vzE7CAS/gLwy9+RIc6Mh3dmbRnRkKRZ/FLkLAuRA4s&#10;JorN+hHYUcKDSHPgdcX/f6h/AAAA//8DAFBLAQItABQABgAIAAAAIQC2gziS/gAAAOEBAAATAAAA&#10;AAAAAAAAAAAAAAAAAABbQ29udGVudF9UeXBlc10ueG1sUEsBAi0AFAAGAAgAAAAhADj9If/WAAAA&#10;lAEAAAsAAAAAAAAAAAAAAAAALwEAAF9yZWxzLy5yZWxzUEsBAi0AFAAGAAgAAAAhAJXLHSe1AgAA&#10;pgUAAA4AAAAAAAAAAAAAAAAALgIAAGRycy9lMm9Eb2MueG1sUEsBAi0AFAAGAAgAAAAhALY9fdLg&#10;AAAACwEAAA8AAAAAAAAAAAAAAAAADwUAAGRycy9kb3ducmV2LnhtbFBLBQYAAAAABAAEAPMAAAAc&#10;BgAAAAA=&#10;" filled="f" stroked="f">
                <v:textbox style="mso-fit-shape-to-text:t" inset="0,0,0,0">
                  <w:txbxContent>
                    <w:p w:rsidR="00C8185B" w:rsidRDefault="00C8185B" w:rsidP="00C8185B">
                      <w:pPr>
                        <w:pStyle w:val="30"/>
                        <w:shd w:val="clear" w:color="auto" w:fill="auto"/>
                        <w:spacing w:line="120" w:lineRule="exact"/>
                        <w:ind w:left="20"/>
                      </w:pPr>
                      <w:r>
                        <w:rPr>
                          <w:color w:val="000000"/>
                          <w:spacing w:val="0"/>
                        </w:rPr>
                        <w:t>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зательно</w:t>
      </w:r>
      <w:proofErr w:type="gramEnd"/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для всех сотрудников, постоянно или временно работающих в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, обучающихся и их 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1" w:name="bookmark0"/>
    </w:p>
    <w:p w14:paraId="18D5879F" w14:textId="77777777" w:rsidR="003E5306" w:rsidRDefault="003E5306" w:rsidP="00C84246">
      <w:pPr>
        <w:spacing w:after="0" w:line="360" w:lineRule="auto"/>
        <w:ind w:left="20" w:firstLine="547"/>
        <w:jc w:val="center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3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Порядок прохода уча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щихся, сотрудников, посетителей</w:t>
      </w:r>
    </w:p>
    <w:p w14:paraId="18D587A0" w14:textId="77777777" w:rsidR="003E5306" w:rsidRDefault="00C8185B" w:rsidP="00C84246">
      <w:pPr>
        <w:spacing w:after="0" w:line="360" w:lineRule="auto"/>
        <w:ind w:left="20" w:firstLine="54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помещение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1"/>
    </w:p>
    <w:p w14:paraId="18D587A1" w14:textId="7DF1EDB4"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Пропускной ре</w:t>
      </w:r>
      <w:r w:rsidR="00D13F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жим обеспечивается сотрудниками</w:t>
      </w:r>
      <w:r w:rsidR="001720D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13F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3F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13F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меющей правовой статус частной охранной организации.</w:t>
      </w:r>
    </w:p>
    <w:p w14:paraId="18D587A2" w14:textId="77777777"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Обучающиеся, сотрудники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 посетители проходят в здание через центральный вход.</w:t>
      </w:r>
    </w:p>
    <w:p w14:paraId="18D587A3" w14:textId="77777777"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2.3.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Центральный вход 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здание закрыт в рабочие дни с 19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часов до 7 часов следующего дня, в выходные и нерабочие праздничные дни — постоянно.</w:t>
      </w:r>
    </w:p>
    <w:p w14:paraId="18D587A4" w14:textId="761635B7"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2.4</w:t>
      </w:r>
      <w:r w:rsidR="000C025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Открытие/закрытие дверей центрального входа в указанное время осуществляется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сотрудником охраны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2" w:name="bookmark1"/>
    </w:p>
    <w:p w14:paraId="18D587A5" w14:textId="77777777" w:rsidR="00C8185B" w:rsidRPr="003E5306" w:rsidRDefault="003E5306" w:rsidP="00C84246">
      <w:pPr>
        <w:spacing w:after="0" w:line="360" w:lineRule="auto"/>
        <w:ind w:left="20" w:firstLine="54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Контрольно-пропускной режим для </w:t>
      </w:r>
      <w:proofErr w:type="gramStart"/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2"/>
    </w:p>
    <w:p w14:paraId="18D587A6" w14:textId="77777777"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3.1.За 3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0 минут до начала входа в здание участников образовательных отношений 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сотрудником охраны 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вахтовой службы совместно 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осуществляется осмотр территории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14:paraId="18D587A7" w14:textId="77777777"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Обучающиеся обя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заны прибыть в гимназию не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позд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чем за 15 минут до начала занятий.</w:t>
      </w:r>
    </w:p>
    <w:p w14:paraId="18D587A8" w14:textId="77777777"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3.3.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отдельных случаях по приказу директора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занятия могут начинаться</w:t>
      </w:r>
      <w:r w:rsidR="003747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не с первого урока. В этих слу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ча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ях обучающиеся должны прийти </w:t>
      </w:r>
      <w:proofErr w:type="gramStart"/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имназию не 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чем за 10 минут до начала занятий.</w:t>
      </w:r>
    </w:p>
    <w:p w14:paraId="18D587A9" w14:textId="77777777"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3.4.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опоздания</w:t>
      </w:r>
      <w:proofErr w:type="gram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 обучающиеся пропускаются в гимназию с разрешения дежурного администратора или классного руководителя.</w:t>
      </w:r>
    </w:p>
    <w:p w14:paraId="18D587AA" w14:textId="77777777"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3.5.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Уходить из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до окончания занят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ий учащимся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разрешается на основании личного разрешения учителя, врача и пр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едставителя администрации по со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гласованию с родителями (законными представителями) ребенка.</w:t>
      </w:r>
    </w:p>
    <w:p w14:paraId="18D587AB" w14:textId="77777777"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3.6.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Выход обучающи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хся на уроки физкультуры</w:t>
      </w:r>
      <w:proofErr w:type="gramStart"/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прово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дящиеся</w:t>
      </w:r>
      <w:proofErr w:type="spell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вне здания), на экскурсии и иные внешкольные мероприятия осуществляется только в сопровождении учителя.</w:t>
      </w:r>
    </w:p>
    <w:p w14:paraId="18D587AC" w14:textId="77777777"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3.7.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Члены кружков, секций и других групп для проведения внеклассных и внеуро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чных мероприятий допускаются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имназию согласно ра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списанию занятии и в сопровожде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нии учителя.</w:t>
      </w:r>
    </w:p>
    <w:p w14:paraId="18D587AD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3.8.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Проход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учащихся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имназию на дополнительные занятия после уроков 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озможен по расписанию, представ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ленному учителем дежурному на вахте.</w:t>
      </w:r>
    </w:p>
    <w:p w14:paraId="18D587AE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3.9.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Во время каникул 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допускаются в гимназию согласно плану мероприятий на каникулах, утверждённому директором.</w:t>
      </w:r>
    </w:p>
    <w:p w14:paraId="18D587AF" w14:textId="77777777" w:rsid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3.10.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случае нар</w:t>
      </w:r>
      <w:r w:rsidR="00C8424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ушения дисциплины или правил по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ведения обучающиес</w:t>
      </w:r>
      <w:r w:rsidR="00C8424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я могут быть доставлены к дежур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ному учителю, классному руководителю, администрации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3" w:name="bookmark2"/>
    </w:p>
    <w:p w14:paraId="18D587B0" w14:textId="77777777" w:rsidR="00C8185B" w:rsidRP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Контрольно-пропускной режим для работников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3"/>
    </w:p>
    <w:p w14:paraId="18D587B1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Работники могут </w:t>
      </w:r>
      <w:r w:rsidR="00FE48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проходить и находиться в помеще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ниях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рабочее время в соответствии с графиком работы и расписанием учебных занятий или, если это предусмотрено приказом директора.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D587B2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Педагогам рекомендуется 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прибывать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имназию не 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чем за 30 минут до начала занятий.</w:t>
      </w:r>
    </w:p>
    <w:p w14:paraId="18D587B3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4.3.Педагогам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 члены администрации обязаны заранее предупреждать дежурного вахтенной службы о времени запланированных встреч</w:t>
      </w:r>
      <w:r w:rsidR="00383AD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 отдельными родителями, а так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же о времени и месте проведения родительских собраний.</w:t>
      </w:r>
    </w:p>
    <w:p w14:paraId="18D587B4" w14:textId="77777777" w:rsidR="00374733" w:rsidRDefault="00374733" w:rsidP="00C84246">
      <w:pPr>
        <w:widowControl w:val="0"/>
        <w:tabs>
          <w:tab w:val="left" w:pos="417"/>
        </w:tabs>
        <w:spacing w:after="382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4.4.Иные работники приходят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имназию в соответствии с графиком работы, утвержденным директором.</w:t>
      </w:r>
      <w:bookmarkStart w:id="4" w:name="bookmark3"/>
    </w:p>
    <w:p w14:paraId="18D587B5" w14:textId="77777777" w:rsidR="00C8185B" w:rsidRP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8185B" w:rsidRPr="00374733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Контрольно-пропускной режим для родителей (законных представителей) обучающихся</w:t>
      </w:r>
      <w:bookmarkEnd w:id="4"/>
    </w:p>
    <w:p w14:paraId="18D587B6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5.1.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обу</w:t>
      </w:r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5C5D0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могут быть допущены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имназию при предъявлении документа, удостоверяющего 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личность.</w:t>
      </w:r>
    </w:p>
    <w:p w14:paraId="18D587B7" w14:textId="77777777"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5.2.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 учителями родители (законные представители) обучающихся встречаются после уроков и внеурочных занятий или (в экстренных случаях) во время перемен.</w:t>
      </w:r>
    </w:p>
    <w:p w14:paraId="18D587B9" w14:textId="07CEF859" w:rsidR="00DD163B" w:rsidRPr="00F00D8F" w:rsidRDefault="00D13F55" w:rsidP="00D13F55">
      <w:pPr>
        <w:pStyle w:val="1"/>
        <w:shd w:val="clear" w:color="auto" w:fill="auto"/>
        <w:tabs>
          <w:tab w:val="left" w:pos="443"/>
        </w:tabs>
        <w:spacing w:after="0" w:line="360" w:lineRule="auto"/>
        <w:ind w:left="20" w:right="20" w:firstLine="54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Arial Narrow" w:hAnsi="Times New Roman" w:cs="Times New Roman"/>
          <w:sz w:val="28"/>
          <w:szCs w:val="28"/>
        </w:rPr>
        <w:t>5.3</w:t>
      </w:r>
      <w:r w:rsidR="00374733">
        <w:rPr>
          <w:rFonts w:ascii="Times New Roman" w:eastAsia="Arial Narrow" w:hAnsi="Times New Roman" w:cs="Times New Roman"/>
          <w:sz w:val="28"/>
          <w:szCs w:val="28"/>
        </w:rPr>
        <w:t>.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>Проход в гимна</w:t>
      </w:r>
      <w:r w:rsidR="00374733">
        <w:rPr>
          <w:rFonts w:ascii="Times New Roman" w:eastAsia="Arial Narrow" w:hAnsi="Times New Roman" w:cs="Times New Roman"/>
          <w:sz w:val="28"/>
          <w:szCs w:val="28"/>
        </w:rPr>
        <w:t>зию родителям (законным предста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 xml:space="preserve">вителям) </w:t>
      </w:r>
      <w:proofErr w:type="gramStart"/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>обучаю</w:t>
      </w:r>
      <w:r w:rsidR="00374733">
        <w:rPr>
          <w:rFonts w:ascii="Times New Roman" w:eastAsia="Arial Narrow" w:hAnsi="Times New Roman" w:cs="Times New Roman"/>
          <w:sz w:val="28"/>
          <w:szCs w:val="28"/>
        </w:rPr>
        <w:t>щихся</w:t>
      </w:r>
      <w:proofErr w:type="gramEnd"/>
      <w:r w:rsidR="00374733">
        <w:rPr>
          <w:rFonts w:ascii="Times New Roman" w:eastAsia="Arial Narrow" w:hAnsi="Times New Roman" w:cs="Times New Roman"/>
          <w:sz w:val="28"/>
          <w:szCs w:val="28"/>
        </w:rPr>
        <w:t xml:space="preserve"> по личным вопросам к адми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 xml:space="preserve">нистрации и педагогам возможен по предварительной договоренности, о чем </w:t>
      </w:r>
      <w:r>
        <w:rPr>
          <w:rFonts w:ascii="Times New Roman" w:eastAsia="Arial Narrow" w:hAnsi="Times New Roman" w:cs="Times New Roman"/>
          <w:sz w:val="28"/>
          <w:szCs w:val="28"/>
        </w:rPr>
        <w:t>сотрудник охранной организации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 xml:space="preserve"> должен быть проин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softHyphen/>
        <w:t>формирован заранее.</w:t>
      </w:r>
    </w:p>
    <w:p w14:paraId="18D587BB" w14:textId="28135CE8" w:rsidR="00DD163B" w:rsidRPr="00F00D8F" w:rsidRDefault="00374733" w:rsidP="00D13F55">
      <w:pPr>
        <w:widowControl w:val="0"/>
        <w:tabs>
          <w:tab w:val="left" w:pos="627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5.5.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 случае незапла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нированного прихода в Гимназию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обучающихся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пропуск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возможен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только с разрешения администрации.</w:t>
      </w:r>
    </w:p>
    <w:p w14:paraId="18D587BC" w14:textId="44354F1A" w:rsidR="00DD163B" w:rsidRPr="00F00D8F" w:rsidRDefault="00374733" w:rsidP="00C84246">
      <w:pPr>
        <w:widowControl w:val="0"/>
        <w:tabs>
          <w:tab w:val="left" w:pos="443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5.6.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пришедшие провожать их утром или встречать по окон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чании уроков и внеурочных занятий, ожидают детей на улице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6258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 роди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телей (законных представителей) первоклассников в течение первого месяца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собраниях.</w:t>
      </w:r>
    </w:p>
    <w:p w14:paraId="18D587BD" w14:textId="77777777" w:rsidR="00374733" w:rsidRDefault="00374733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5.7.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 целью соблюде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ния санитарно-гигиенического со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стояния помещений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родителям рекомендовано иметь бахилы.</w:t>
      </w:r>
    </w:p>
    <w:p w14:paraId="18D587BE" w14:textId="77777777" w:rsidR="00DD163B" w:rsidRPr="00374733" w:rsidRDefault="00374733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6.Контрольно-пропускной режим 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оронних посетителей</w:t>
      </w:r>
    </w:p>
    <w:p w14:paraId="18D587BF" w14:textId="77777777" w:rsidR="00DD163B" w:rsidRPr="00F00D8F" w:rsidRDefault="00DE715C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6.1.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Лица, не связанные с образовательным процессом, посещающие гимназию по служебной необходимости, пропускаются при пр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едъявлении документа,</w:t>
      </w:r>
      <w:r w:rsidR="005C5D0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удостоверя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ющего личность, по согласованию с директором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(или замещающим его лицом) с записью в «Журнале учета посетителей».</w:t>
      </w:r>
    </w:p>
    <w:p w14:paraId="18D587C0" w14:textId="77777777" w:rsidR="00DD163B" w:rsidRPr="00F00D8F" w:rsidRDefault="00DE715C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6.2.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Должностные лица, прибывшие в школу с проверкой, пропускаются при пре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дъявлении документа,</w:t>
      </w:r>
      <w:r w:rsidR="005C5D0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удостоверяю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щего личность, с уведомлением администрации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, о чем делается запись в «Журнале </w:t>
      </w:r>
      <w:r w:rsidR="005C5D0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учета проверок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предпринимателя, проводимых органами государственного контроля (надзора, органами</w:t>
      </w:r>
      <w:r w:rsidR="00C8424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), органами муниципального контроля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».</w:t>
      </w:r>
    </w:p>
    <w:p w14:paraId="18D587C1" w14:textId="77777777" w:rsidR="00C84246" w:rsidRDefault="00C84246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6.3.</w:t>
      </w:r>
      <w:r w:rsidR="00BE4FA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Группы лиц, посещающих Г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имназию для проведения и участия в массов</w:t>
      </w:r>
      <w:r w:rsidR="005A5307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ых мероприятиях, семинарах, кон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ференциях, смотрах и т.п., допускаются в здание при предъявлении документа, удостоверяющего личность, по спискам посетителей, заверенным печатью и подписью директора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</w:p>
    <w:p w14:paraId="18D587C2" w14:textId="77777777" w:rsidR="00DD163B" w:rsidRPr="00C84246" w:rsidRDefault="00C84246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Контрольно-пропускной режим для автотранспортных средств</w:t>
      </w:r>
    </w:p>
    <w:p w14:paraId="18D587C3" w14:textId="54DB0B36" w:rsidR="00DD163B" w:rsidRPr="00F00D8F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Ворота для въезда автотранспорта на территорию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открыва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е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сотрудник охраны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только по согласованию с директором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(или замещающим его лицом).</w:t>
      </w:r>
    </w:p>
    <w:p w14:paraId="18D587C4" w14:textId="77777777" w:rsid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7.2.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Допуск на территорию без ограничений разрешается автомобильному транспорту экстренных и аварийных служб: скорой медицинской помощи, пожарной охраны, управления ГО и ЧС, у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правления внутренних дел при вы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зове их администрацией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, обеспечивающих подвоз продуктов для столовой. 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Допуск указанного автотранспорта, прибывшего по заявке администрации, осуществляется при наличии у водителя сопроводительных документов (письма, заявки, наряда и пр.) и документов, удостоверяющих его личность.</w:t>
      </w:r>
    </w:p>
    <w:p w14:paraId="18D587C5" w14:textId="77777777"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7.3.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Порядок въезда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-выезда автотранспорта на терри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торию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устанавливается приказом директора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</w:p>
    <w:p w14:paraId="18D587C6" w14:textId="77777777"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7.4.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Парковка автомобильного транспорта (кроме спец-транспорта, указанного в п. 7.2) на территории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и у ворот запрещена.</w:t>
      </w:r>
      <w:bookmarkStart w:id="5" w:name="bookmark5"/>
    </w:p>
    <w:p w14:paraId="18D587C7" w14:textId="77777777" w:rsidR="00DD163B" w:rsidRP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порядок производства ремонтно-строительных работ в здании и помещениях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5"/>
    </w:p>
    <w:p w14:paraId="18D587C8" w14:textId="18DFB296" w:rsid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Рабочие и специалис</w:t>
      </w:r>
      <w:r w:rsidR="00721EF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ты ремонтно-строительных органи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заций пропускаются в помещения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F55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сотрудником охраны</w:t>
      </w:r>
      <w:r w:rsidR="00721EF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для произ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водства ремонтно-строительных работ по распоряжению директора или на основании заявок, подписанных руко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водителем ремонтно-строительной организации.</w:t>
      </w:r>
      <w:bookmarkStart w:id="6" w:name="bookmark6"/>
    </w:p>
    <w:p w14:paraId="18D587C9" w14:textId="77777777" w:rsidR="00DD163B" w:rsidRP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Порядок пропуска на период чрезвычайных ситуаций и ликвидации аварийной ситуации</w:t>
      </w:r>
      <w:bookmarkEnd w:id="6"/>
    </w:p>
    <w:p w14:paraId="18D587CA" w14:textId="77777777"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9.1.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Пропускной режим в здание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на период чрезвычайных ситуаций ограничивается.</w:t>
      </w:r>
    </w:p>
    <w:p w14:paraId="18D587CC" w14:textId="2B8BD894" w:rsidR="00D6751E" w:rsidRDefault="00C84246" w:rsidP="00D13F55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9.2.</w:t>
      </w:r>
      <w:r w:rsidR="00DD163B" w:rsidRPr="00F00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После ликвида</w:t>
      </w:r>
      <w:r w:rsidR="00721EF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ции чрезвычайной (аварийной) си</w:t>
      </w:r>
      <w:r w:rsidR="00DD163B" w:rsidRPr="00F00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туации возобновляется обычная процедура пропуска</w:t>
      </w:r>
      <w:bookmarkStart w:id="7" w:name="_GoBack"/>
      <w:bookmarkEnd w:id="7"/>
    </w:p>
    <w:sectPr w:rsidR="00D6751E" w:rsidSect="0095625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642"/>
    <w:multiLevelType w:val="multilevel"/>
    <w:tmpl w:val="3E049FDC"/>
    <w:lvl w:ilvl="0">
      <w:start w:val="4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F1347"/>
    <w:multiLevelType w:val="multilevel"/>
    <w:tmpl w:val="98BCF65A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221E4"/>
    <w:multiLevelType w:val="multilevel"/>
    <w:tmpl w:val="B76C393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B0C8E"/>
    <w:multiLevelType w:val="multilevel"/>
    <w:tmpl w:val="94BC7130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0651E"/>
    <w:multiLevelType w:val="multilevel"/>
    <w:tmpl w:val="D818BE8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441D3"/>
    <w:multiLevelType w:val="multilevel"/>
    <w:tmpl w:val="15EEA6C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0"/>
    <w:rsid w:val="000C0253"/>
    <w:rsid w:val="001720D6"/>
    <w:rsid w:val="001A33E1"/>
    <w:rsid w:val="00374733"/>
    <w:rsid w:val="00383AD3"/>
    <w:rsid w:val="003E5306"/>
    <w:rsid w:val="005A5307"/>
    <w:rsid w:val="005C5D06"/>
    <w:rsid w:val="00721EF2"/>
    <w:rsid w:val="00956258"/>
    <w:rsid w:val="00A65840"/>
    <w:rsid w:val="00BE4FA6"/>
    <w:rsid w:val="00C8185B"/>
    <w:rsid w:val="00C84246"/>
    <w:rsid w:val="00D13F55"/>
    <w:rsid w:val="00D67057"/>
    <w:rsid w:val="00D6751E"/>
    <w:rsid w:val="00DD163B"/>
    <w:rsid w:val="00DE715C"/>
    <w:rsid w:val="00F00D8F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8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85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185B"/>
    <w:rPr>
      <w:rFonts w:ascii="Book Antiqua" w:eastAsia="Book Antiqua" w:hAnsi="Book Antiqua" w:cs="Book Antiqua"/>
      <w:b/>
      <w:bCs/>
      <w:spacing w:val="-1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rsid w:val="00C8185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C818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3"/>
    <w:rsid w:val="00C8185B"/>
    <w:pPr>
      <w:widowControl w:val="0"/>
      <w:shd w:val="clear" w:color="auto" w:fill="FFFFFF"/>
      <w:spacing w:before="300" w:after="0" w:line="24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C8185B"/>
    <w:pPr>
      <w:widowControl w:val="0"/>
      <w:shd w:val="clear" w:color="auto" w:fill="FFFFFF"/>
      <w:spacing w:after="660" w:line="269" w:lineRule="exact"/>
      <w:jc w:val="both"/>
    </w:pPr>
    <w:rPr>
      <w:rFonts w:ascii="Book Antiqua" w:eastAsia="Book Antiqua" w:hAnsi="Book Antiqua" w:cs="Book Antiqua"/>
      <w:b/>
      <w:bCs/>
      <w:spacing w:val="-10"/>
      <w:sz w:val="18"/>
      <w:szCs w:val="18"/>
    </w:rPr>
  </w:style>
  <w:style w:type="character" w:customStyle="1" w:styleId="2Exact">
    <w:name w:val="Основной текст (2) Exact"/>
    <w:basedOn w:val="a0"/>
    <w:link w:val="20"/>
    <w:rsid w:val="00C8185B"/>
    <w:rPr>
      <w:rFonts w:ascii="Book Antiqua" w:eastAsia="Book Antiqua" w:hAnsi="Book Antiqua" w:cs="Book Antiqua"/>
      <w:spacing w:val="-3"/>
      <w:w w:val="60"/>
      <w:sz w:val="49"/>
      <w:szCs w:val="49"/>
      <w:shd w:val="clear" w:color="auto" w:fill="FFFFFF"/>
    </w:rPr>
  </w:style>
  <w:style w:type="character" w:customStyle="1" w:styleId="3Exact">
    <w:name w:val="Основной текст (3) Exact"/>
    <w:basedOn w:val="a0"/>
    <w:rsid w:val="00C818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Exact"/>
    <w:rsid w:val="00C8185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3"/>
      <w:w w:val="60"/>
      <w:sz w:val="49"/>
      <w:szCs w:val="49"/>
    </w:rPr>
  </w:style>
  <w:style w:type="paragraph" w:customStyle="1" w:styleId="1">
    <w:name w:val="Основной текст1"/>
    <w:basedOn w:val="a"/>
    <w:rsid w:val="00C8185B"/>
    <w:pPr>
      <w:widowControl w:val="0"/>
      <w:shd w:val="clear" w:color="auto" w:fill="FFFFFF"/>
      <w:spacing w:after="420" w:line="240" w:lineRule="exact"/>
      <w:jc w:val="both"/>
    </w:pPr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4">
    <w:name w:val="Колонтитул"/>
    <w:basedOn w:val="a0"/>
    <w:rsid w:val="00DD16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85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185B"/>
    <w:rPr>
      <w:rFonts w:ascii="Book Antiqua" w:eastAsia="Book Antiqua" w:hAnsi="Book Antiqua" w:cs="Book Antiqua"/>
      <w:b/>
      <w:bCs/>
      <w:spacing w:val="-1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rsid w:val="00C8185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C818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3"/>
    <w:rsid w:val="00C8185B"/>
    <w:pPr>
      <w:widowControl w:val="0"/>
      <w:shd w:val="clear" w:color="auto" w:fill="FFFFFF"/>
      <w:spacing w:before="300" w:after="0" w:line="24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C8185B"/>
    <w:pPr>
      <w:widowControl w:val="0"/>
      <w:shd w:val="clear" w:color="auto" w:fill="FFFFFF"/>
      <w:spacing w:after="660" w:line="269" w:lineRule="exact"/>
      <w:jc w:val="both"/>
    </w:pPr>
    <w:rPr>
      <w:rFonts w:ascii="Book Antiqua" w:eastAsia="Book Antiqua" w:hAnsi="Book Antiqua" w:cs="Book Antiqua"/>
      <w:b/>
      <w:bCs/>
      <w:spacing w:val="-10"/>
      <w:sz w:val="18"/>
      <w:szCs w:val="18"/>
    </w:rPr>
  </w:style>
  <w:style w:type="character" w:customStyle="1" w:styleId="2Exact">
    <w:name w:val="Основной текст (2) Exact"/>
    <w:basedOn w:val="a0"/>
    <w:link w:val="20"/>
    <w:rsid w:val="00C8185B"/>
    <w:rPr>
      <w:rFonts w:ascii="Book Antiqua" w:eastAsia="Book Antiqua" w:hAnsi="Book Antiqua" w:cs="Book Antiqua"/>
      <w:spacing w:val="-3"/>
      <w:w w:val="60"/>
      <w:sz w:val="49"/>
      <w:szCs w:val="49"/>
      <w:shd w:val="clear" w:color="auto" w:fill="FFFFFF"/>
    </w:rPr>
  </w:style>
  <w:style w:type="character" w:customStyle="1" w:styleId="3Exact">
    <w:name w:val="Основной текст (3) Exact"/>
    <w:basedOn w:val="a0"/>
    <w:rsid w:val="00C818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Exact"/>
    <w:rsid w:val="00C8185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3"/>
      <w:w w:val="60"/>
      <w:sz w:val="49"/>
      <w:szCs w:val="49"/>
    </w:rPr>
  </w:style>
  <w:style w:type="paragraph" w:customStyle="1" w:styleId="1">
    <w:name w:val="Основной текст1"/>
    <w:basedOn w:val="a"/>
    <w:rsid w:val="00C8185B"/>
    <w:pPr>
      <w:widowControl w:val="0"/>
      <w:shd w:val="clear" w:color="auto" w:fill="FFFFFF"/>
      <w:spacing w:after="420" w:line="240" w:lineRule="exact"/>
      <w:jc w:val="both"/>
    </w:pPr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4">
    <w:name w:val="Колонтитул"/>
    <w:basedOn w:val="a0"/>
    <w:rsid w:val="00DD16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BDC0-0C29-4B5D-B1C1-14C720A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1254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2017-06-28T12:55:00Z</cp:lastPrinted>
  <dcterms:created xsi:type="dcterms:W3CDTF">2019-07-04T06:40:00Z</dcterms:created>
  <dcterms:modified xsi:type="dcterms:W3CDTF">2019-07-04T06:40:00Z</dcterms:modified>
</cp:coreProperties>
</file>